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附：2017年两岸四地会计案例大赛</w:t>
      </w:r>
      <w:r>
        <w:rPr>
          <w:rFonts w:hint="eastAsia" w:ascii="微软雅黑" w:hAnsi="微软雅黑" w:eastAsia="微软雅黑"/>
          <w:b/>
          <w:color w:val="000000"/>
          <w:szCs w:val="21"/>
          <w:lang w:eastAsia="zh-CN"/>
        </w:rPr>
        <w:t>大陆地区总决赛</w:t>
      </w:r>
      <w:r>
        <w:rPr>
          <w:rFonts w:hint="eastAsia" w:ascii="微软雅黑" w:hAnsi="微软雅黑" w:eastAsia="微软雅黑"/>
          <w:b/>
          <w:color w:val="000000"/>
          <w:szCs w:val="21"/>
        </w:rPr>
        <w:t>评委所用评分表</w:t>
      </w:r>
      <w:r>
        <w:rPr>
          <w:rFonts w:ascii="微软雅黑" w:hAnsi="微软雅黑" w:eastAsia="微软雅黑"/>
          <w:b/>
          <w:color w:val="000000"/>
          <w:szCs w:val="21"/>
        </w:rPr>
        <w:t xml:space="preserve"> </w:t>
      </w:r>
    </w:p>
    <w:p>
      <w:pPr>
        <w:rPr>
          <w:rFonts w:ascii="微软雅黑" w:hAnsi="微软雅黑" w:eastAsia="微软雅黑"/>
          <w:b/>
          <w:color w:val="000000"/>
          <w:szCs w:val="21"/>
        </w:rPr>
      </w:pPr>
      <w:bookmarkStart w:id="16" w:name="_GoBack"/>
      <w:bookmarkEnd w:id="16"/>
    </w:p>
    <w:p>
      <w:pPr>
        <w:ind w:firstLine="3780" w:firstLineChars="1800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初赛评分表</w:t>
      </w:r>
      <w:r>
        <w:rPr>
          <w:rFonts w:ascii="微软雅黑" w:hAnsi="微软雅黑" w:eastAsia="微软雅黑"/>
          <w:b/>
          <w:color w:val="000000"/>
          <w:szCs w:val="21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215"/>
        <w:gridCol w:w="1125"/>
        <w:gridCol w:w="1284"/>
        <w:gridCol w:w="138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商业计划书</w:t>
            </w:r>
          </w:p>
          <w:p>
            <w:pPr>
              <w:numPr>
                <w:ilvl w:val="0"/>
                <w:numId w:val="0"/>
              </w:num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（8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0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分）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差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中差</w:t>
            </w:r>
          </w:p>
        </w:tc>
        <w:tc>
          <w:tcPr>
            <w:tcW w:w="1284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中等</w:t>
            </w:r>
          </w:p>
        </w:tc>
        <w:tc>
          <w:tcPr>
            <w:tcW w:w="138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好</w:t>
            </w:r>
          </w:p>
        </w:tc>
        <w:tc>
          <w:tcPr>
            <w:tcW w:w="14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内容完整程度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284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38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4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问题识别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284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38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4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论述和决策确认的清晰程度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284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38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4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结论的正确有效性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284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38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4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财务与会计知识的运用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1 2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3  4 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7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8</w:t>
            </w:r>
          </w:p>
        </w:tc>
        <w:tc>
          <w:tcPr>
            <w:tcW w:w="1284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9 10 11 12</w:t>
            </w:r>
          </w:p>
        </w:tc>
        <w:tc>
          <w:tcPr>
            <w:tcW w:w="138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13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14 15 16</w:t>
            </w:r>
          </w:p>
        </w:tc>
        <w:tc>
          <w:tcPr>
            <w:tcW w:w="14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17 18 19 20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创新意识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284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38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4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报告和阐释形式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284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38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4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</w:tbl>
    <w:p>
      <w:pPr>
        <w:rPr>
          <w:rFonts w:ascii="微软雅黑" w:hAnsi="微软雅黑" w:eastAsia="微软雅黑"/>
          <w:color w:val="000000"/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960"/>
        <w:gridCol w:w="1095"/>
        <w:gridCol w:w="126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b.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学习作品（2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0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分）</w:t>
            </w:r>
          </w:p>
        </w:tc>
        <w:tc>
          <w:tcPr>
            <w:tcW w:w="96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差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中差</w:t>
            </w:r>
          </w:p>
        </w:tc>
        <w:tc>
          <w:tcPr>
            <w:tcW w:w="1269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中等</w:t>
            </w:r>
          </w:p>
        </w:tc>
        <w:tc>
          <w:tcPr>
            <w:tcW w:w="142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好</w:t>
            </w:r>
          </w:p>
        </w:tc>
        <w:tc>
          <w:tcPr>
            <w:tcW w:w="142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内容的完整和清晰</w:t>
            </w:r>
          </w:p>
        </w:tc>
        <w:tc>
          <w:tcPr>
            <w:tcW w:w="96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  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2</w:t>
            </w:r>
          </w:p>
        </w:tc>
        <w:tc>
          <w:tcPr>
            <w:tcW w:w="1269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</w:t>
            </w:r>
          </w:p>
        </w:tc>
        <w:tc>
          <w:tcPr>
            <w:tcW w:w="142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142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内容制作形式的创新</w:t>
            </w:r>
          </w:p>
        </w:tc>
        <w:tc>
          <w:tcPr>
            <w:tcW w:w="96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  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2</w:t>
            </w:r>
          </w:p>
        </w:tc>
        <w:tc>
          <w:tcPr>
            <w:tcW w:w="1269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</w:t>
            </w:r>
          </w:p>
        </w:tc>
        <w:tc>
          <w:tcPr>
            <w:tcW w:w="142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142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学习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教学方式的创新</w:t>
            </w:r>
          </w:p>
        </w:tc>
        <w:tc>
          <w:tcPr>
            <w:tcW w:w="96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  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2</w:t>
            </w:r>
          </w:p>
        </w:tc>
        <w:tc>
          <w:tcPr>
            <w:tcW w:w="1269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</w:t>
            </w:r>
          </w:p>
        </w:tc>
        <w:tc>
          <w:tcPr>
            <w:tcW w:w="142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142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针对学习与教学的思考</w:t>
            </w:r>
          </w:p>
        </w:tc>
        <w:tc>
          <w:tcPr>
            <w:tcW w:w="96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  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2</w:t>
            </w:r>
          </w:p>
        </w:tc>
        <w:tc>
          <w:tcPr>
            <w:tcW w:w="1269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</w:t>
            </w:r>
          </w:p>
        </w:tc>
        <w:tc>
          <w:tcPr>
            <w:tcW w:w="142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142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</w:t>
            </w:r>
          </w:p>
        </w:tc>
      </w:tr>
    </w:tbl>
    <w:p>
      <w:pPr>
        <w:rPr>
          <w:rFonts w:hint="eastAsia" w:ascii="微软雅黑" w:hAnsi="微软雅黑" w:eastAsia="微软雅黑"/>
          <w:color w:val="000000"/>
          <w:szCs w:val="21"/>
        </w:rPr>
      </w:pPr>
    </w:p>
    <w:p>
      <w:pPr>
        <w:rPr>
          <w:rFonts w:ascii="微软雅黑" w:hAnsi="微软雅黑" w:eastAsia="微软雅黑"/>
          <w:color w:val="000000"/>
          <w:szCs w:val="21"/>
        </w:rPr>
      </w:pPr>
    </w:p>
    <w:p>
      <w:pPr>
        <w:ind w:firstLine="3360" w:firstLineChars="1600"/>
        <w:rPr>
          <w:rFonts w:hint="eastAsia"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大陆地区总决赛</w:t>
      </w:r>
    </w:p>
    <w:p>
      <w:pPr>
        <w:ind w:firstLine="3360" w:firstLineChars="1600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总决赛分组赛评分表</w:t>
      </w:r>
      <w:r>
        <w:rPr>
          <w:rFonts w:ascii="微软雅黑" w:hAnsi="微软雅黑" w:eastAsia="微软雅黑"/>
          <w:b/>
          <w:color w:val="000000"/>
          <w:szCs w:val="21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Cs w:val="21"/>
        </w:rPr>
        <w:t xml:space="preserve"> </w:t>
      </w:r>
    </w:p>
    <w:p>
      <w:pPr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团队编号：</w:t>
      </w:r>
      <w:r>
        <w:rPr>
          <w:rFonts w:ascii="微软雅黑" w:hAnsi="微软雅黑" w:eastAsia="微软雅黑"/>
          <w:color w:val="000000"/>
          <w:szCs w:val="21"/>
        </w:rPr>
        <w:t xml:space="preserve">____________________ </w:t>
      </w:r>
      <w:r>
        <w:rPr>
          <w:rFonts w:hint="eastAsia" w:ascii="微软雅黑" w:hAnsi="微软雅黑" w:eastAsia="微软雅黑"/>
          <w:color w:val="000000"/>
          <w:szCs w:val="21"/>
        </w:rPr>
        <w:t>评判员：</w:t>
      </w:r>
      <w:r>
        <w:rPr>
          <w:rFonts w:ascii="微软雅黑" w:hAnsi="微软雅黑" w:eastAsia="微软雅黑"/>
          <w:color w:val="000000"/>
          <w:szCs w:val="21"/>
        </w:rPr>
        <w:t>_______________________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990"/>
        <w:gridCol w:w="1230"/>
        <w:gridCol w:w="1095"/>
        <w:gridCol w:w="1095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a.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商业计划书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（60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分）</w:t>
            </w:r>
          </w:p>
        </w:tc>
        <w:tc>
          <w:tcPr>
            <w:tcW w:w="99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差</w:t>
            </w:r>
          </w:p>
        </w:tc>
        <w:tc>
          <w:tcPr>
            <w:tcW w:w="123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中差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中等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好</w:t>
            </w:r>
          </w:p>
        </w:tc>
        <w:tc>
          <w:tcPr>
            <w:tcW w:w="13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内容完整程度</w:t>
            </w:r>
          </w:p>
        </w:tc>
        <w:tc>
          <w:tcPr>
            <w:tcW w:w="99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</w:p>
        </w:tc>
        <w:tc>
          <w:tcPr>
            <w:tcW w:w="123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3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5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6  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3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9     10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问题识别</w:t>
            </w:r>
          </w:p>
        </w:tc>
        <w:tc>
          <w:tcPr>
            <w:tcW w:w="99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</w:p>
        </w:tc>
        <w:tc>
          <w:tcPr>
            <w:tcW w:w="123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3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4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5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6  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3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9     10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论述和决策确认的清晰程度</w:t>
            </w:r>
          </w:p>
        </w:tc>
        <w:tc>
          <w:tcPr>
            <w:tcW w:w="99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2   </w:t>
            </w:r>
          </w:p>
        </w:tc>
        <w:tc>
          <w:tcPr>
            <w:tcW w:w="123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3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4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5 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3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结论的正确有效性</w:t>
            </w:r>
          </w:p>
        </w:tc>
        <w:tc>
          <w:tcPr>
            <w:tcW w:w="99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1    2</w:t>
            </w:r>
          </w:p>
        </w:tc>
        <w:tc>
          <w:tcPr>
            <w:tcW w:w="123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3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5     6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3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对问题的切题回应度</w:t>
            </w:r>
          </w:p>
        </w:tc>
        <w:tc>
          <w:tcPr>
            <w:tcW w:w="99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1    2</w:t>
            </w:r>
          </w:p>
        </w:tc>
        <w:tc>
          <w:tcPr>
            <w:tcW w:w="123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3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4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5     6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3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报告和阐释形式</w:t>
            </w:r>
          </w:p>
        </w:tc>
        <w:tc>
          <w:tcPr>
            <w:tcW w:w="99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</w:p>
        </w:tc>
        <w:tc>
          <w:tcPr>
            <w:tcW w:w="123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3    4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5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6  </w:t>
            </w:r>
          </w:p>
        </w:tc>
        <w:tc>
          <w:tcPr>
            <w:tcW w:w="10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3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9     10</w:t>
            </w:r>
          </w:p>
        </w:tc>
      </w:tr>
    </w:tbl>
    <w:p>
      <w:pPr>
        <w:rPr>
          <w:rFonts w:ascii="微软雅黑" w:hAnsi="微软雅黑" w:eastAsia="微软雅黑"/>
          <w:color w:val="000000"/>
          <w:szCs w:val="21"/>
        </w:rPr>
      </w:pPr>
    </w:p>
    <w:tbl>
      <w:tblPr>
        <w:tblStyle w:val="6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1219"/>
        <w:gridCol w:w="1125"/>
        <w:gridCol w:w="1200"/>
        <w:gridCol w:w="115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b. 演讲技能</w:t>
            </w: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1219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差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中差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中等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好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演讲专业程度（包括视觉辅助工具的使用</w:t>
            </w: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）</w:t>
            </w: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219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 xml:space="preserve">1   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演讲</w:t>
            </w: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技巧和非语言技巧</w:t>
            </w:r>
          </w:p>
        </w:tc>
        <w:tc>
          <w:tcPr>
            <w:tcW w:w="1219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1     2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3      4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5      6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7    8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 xml:space="preserve">9     </w:t>
            </w: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时间分配和团队配合程度</w:t>
            </w:r>
          </w:p>
        </w:tc>
        <w:tc>
          <w:tcPr>
            <w:tcW w:w="1219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 xml:space="preserve">1   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5</w:t>
            </w:r>
          </w:p>
        </w:tc>
      </w:tr>
    </w:tbl>
    <w:tbl>
      <w:tblPr>
        <w:tblStyle w:val="5"/>
        <w:tblpPr w:leftFromText="180" w:rightFromText="180" w:vertAnchor="page" w:horzAnchor="page" w:tblpX="1777" w:tblpY="12380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1230"/>
        <w:gridCol w:w="1140"/>
        <w:gridCol w:w="1155"/>
        <w:gridCol w:w="118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C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对评论的回应（20分）</w:t>
            </w:r>
          </w:p>
        </w:tc>
        <w:tc>
          <w:tcPr>
            <w:tcW w:w="123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差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中差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中等</w:t>
            </w:r>
          </w:p>
        </w:tc>
        <w:tc>
          <w:tcPr>
            <w:tcW w:w="118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好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问题识别和反应</w:t>
            </w:r>
          </w:p>
        </w:tc>
        <w:tc>
          <w:tcPr>
            <w:tcW w:w="123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18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9 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团队配合和时间控制</w:t>
            </w:r>
          </w:p>
        </w:tc>
        <w:tc>
          <w:tcPr>
            <w:tcW w:w="123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  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</w:t>
            </w:r>
          </w:p>
        </w:tc>
        <w:tc>
          <w:tcPr>
            <w:tcW w:w="118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思考的深度和效度</w:t>
            </w:r>
          </w:p>
        </w:tc>
        <w:tc>
          <w:tcPr>
            <w:tcW w:w="123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  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</w:t>
            </w:r>
          </w:p>
        </w:tc>
        <w:tc>
          <w:tcPr>
            <w:tcW w:w="118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</w:t>
            </w:r>
          </w:p>
        </w:tc>
      </w:tr>
    </w:tbl>
    <w:p>
      <w:pPr>
        <w:rPr>
          <w:rFonts w:hint="eastAsia" w:ascii="微软雅黑" w:hAnsi="微软雅黑" w:eastAsia="微软雅黑"/>
          <w:b/>
          <w:color w:val="000000"/>
          <w:szCs w:val="21"/>
        </w:rPr>
      </w:pPr>
    </w:p>
    <w:p>
      <w:pPr>
        <w:ind w:firstLine="2310" w:firstLineChars="1100"/>
        <w:rPr>
          <w:rFonts w:hint="eastAsia"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大陆总决赛争霸赛评分表</w:t>
      </w:r>
    </w:p>
    <w:p>
      <w:pPr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注： 争霸赛的得分是案例报告和混合式学习作品两种形式的加权总分</w:t>
      </w:r>
    </w:p>
    <w:p>
      <w:pPr>
        <w:ind w:firstLine="2310" w:firstLineChars="1100"/>
        <w:rPr>
          <w:rFonts w:hint="eastAsia"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形式一：争霸赛案例竞赛  80%</w:t>
      </w:r>
    </w:p>
    <w:p>
      <w:pPr>
        <w:ind w:firstLine="2310" w:firstLineChars="1100"/>
        <w:rPr>
          <w:rFonts w:hint="eastAsia" w:ascii="微软雅黑" w:hAnsi="微软雅黑" w:eastAsia="微软雅黑"/>
          <w:b/>
          <w:color w:val="000000"/>
          <w:szCs w:val="21"/>
        </w:rPr>
      </w:pPr>
    </w:p>
    <w:p>
      <w:pPr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团队编号：</w:t>
      </w:r>
      <w:r>
        <w:rPr>
          <w:rFonts w:ascii="微软雅黑" w:hAnsi="微软雅黑" w:eastAsia="微软雅黑"/>
          <w:color w:val="000000"/>
          <w:szCs w:val="21"/>
        </w:rPr>
        <w:t xml:space="preserve">____________________ </w:t>
      </w:r>
      <w:r>
        <w:rPr>
          <w:rFonts w:hint="eastAsia" w:ascii="微软雅黑" w:hAnsi="微软雅黑" w:eastAsia="微软雅黑"/>
          <w:color w:val="000000"/>
          <w:szCs w:val="21"/>
        </w:rPr>
        <w:t>评判员：</w:t>
      </w:r>
      <w:r>
        <w:rPr>
          <w:rFonts w:ascii="微软雅黑" w:hAnsi="微软雅黑" w:eastAsia="微软雅黑"/>
          <w:color w:val="000000"/>
          <w:szCs w:val="21"/>
        </w:rPr>
        <w:t>_______________________</w:t>
      </w:r>
    </w:p>
    <w:tbl>
      <w:tblPr>
        <w:tblStyle w:val="5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140"/>
        <w:gridCol w:w="1140"/>
        <w:gridCol w:w="1155"/>
        <w:gridCol w:w="120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a.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商业计划书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（60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分）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差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中差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中等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好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内容完整程度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3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5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6  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7 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8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9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问题识别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3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4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5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6  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7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8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9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论述和决策确认的清晰程度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2   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7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8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结论的正确有效性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7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 8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对问题的切题回应度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7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 8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报告和阐释形式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</w:p>
        </w:tc>
        <w:tc>
          <w:tcPr>
            <w:tcW w:w="114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3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4</w:t>
            </w:r>
          </w:p>
        </w:tc>
        <w:tc>
          <w:tcPr>
            <w:tcW w:w="115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5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6  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7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8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9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10</w:t>
            </w:r>
          </w:p>
        </w:tc>
      </w:tr>
    </w:tbl>
    <w:p>
      <w:pPr>
        <w:rPr>
          <w:rFonts w:ascii="微软雅黑" w:hAnsi="微软雅黑" w:eastAsia="微软雅黑"/>
          <w:color w:val="000000"/>
          <w:szCs w:val="21"/>
        </w:rPr>
      </w:pPr>
    </w:p>
    <w:tbl>
      <w:tblPr>
        <w:tblStyle w:val="6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125"/>
        <w:gridCol w:w="1125"/>
        <w:gridCol w:w="1170"/>
        <w:gridCol w:w="121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b. 演讲技能</w:t>
            </w: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差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中差</w:t>
            </w:r>
          </w:p>
        </w:tc>
        <w:tc>
          <w:tcPr>
            <w:tcW w:w="1170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中等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好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演讲专业程度（包括视觉辅助工具的使用</w:t>
            </w: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）</w:t>
            </w: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 xml:space="preserve">1   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170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演讲</w:t>
            </w: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技巧和非语言技巧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 xml:space="preserve">1    </w:t>
            </w: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 xml:space="preserve"> 2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3      4</w:t>
            </w:r>
          </w:p>
        </w:tc>
        <w:tc>
          <w:tcPr>
            <w:tcW w:w="1170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5      6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 xml:space="preserve">7  </w:t>
            </w: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 xml:space="preserve">  8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  <w:t>时间分配和团队配合程度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 xml:space="preserve">1   </w:t>
            </w:r>
          </w:p>
        </w:tc>
        <w:tc>
          <w:tcPr>
            <w:tcW w:w="112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170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1"/>
                <w:szCs w:val="21"/>
              </w:rPr>
              <w:t>5</w:t>
            </w:r>
          </w:p>
        </w:tc>
      </w:tr>
    </w:tbl>
    <w:p>
      <w:pPr>
        <w:ind w:firstLine="2310" w:firstLineChars="1100"/>
        <w:rPr>
          <w:rFonts w:hint="eastAsia" w:ascii="微软雅黑" w:hAnsi="微软雅黑" w:eastAsia="微软雅黑"/>
          <w:b/>
          <w:color w:val="000000"/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1260"/>
        <w:gridCol w:w="1080"/>
        <w:gridCol w:w="1200"/>
        <w:gridCol w:w="1215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C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对对方提问和评论（20分）：</w:t>
            </w:r>
          </w:p>
        </w:tc>
        <w:tc>
          <w:tcPr>
            <w:tcW w:w="126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差</w:t>
            </w:r>
          </w:p>
        </w:tc>
        <w:tc>
          <w:tcPr>
            <w:tcW w:w="108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中差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中等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好</w:t>
            </w:r>
          </w:p>
        </w:tc>
        <w:tc>
          <w:tcPr>
            <w:tcW w:w="105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问题识别和反应</w:t>
            </w:r>
          </w:p>
        </w:tc>
        <w:tc>
          <w:tcPr>
            <w:tcW w:w="126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08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3     4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05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团队配合和时间控制</w:t>
            </w:r>
          </w:p>
        </w:tc>
        <w:tc>
          <w:tcPr>
            <w:tcW w:w="126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  </w:t>
            </w:r>
          </w:p>
        </w:tc>
        <w:tc>
          <w:tcPr>
            <w:tcW w:w="108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105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评论的有效性</w:t>
            </w:r>
          </w:p>
        </w:tc>
        <w:tc>
          <w:tcPr>
            <w:tcW w:w="126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  </w:t>
            </w:r>
          </w:p>
        </w:tc>
        <w:tc>
          <w:tcPr>
            <w:tcW w:w="108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</w:p>
        </w:tc>
        <w:tc>
          <w:tcPr>
            <w:tcW w:w="12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</w:t>
            </w:r>
          </w:p>
        </w:tc>
        <w:tc>
          <w:tcPr>
            <w:tcW w:w="121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1051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</w:t>
            </w:r>
          </w:p>
        </w:tc>
      </w:tr>
    </w:tbl>
    <w:p>
      <w:pPr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“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紧急案例部分</w:t>
      </w:r>
      <w:r>
        <w:rPr>
          <w:rFonts w:hint="eastAsia" w:ascii="微软雅黑" w:hAnsi="微软雅黑" w:eastAsia="微软雅黑"/>
          <w:color w:val="000000"/>
          <w:szCs w:val="21"/>
        </w:rPr>
        <w:t>总分</w:t>
      </w:r>
      <w:r>
        <w:rPr>
          <w:rFonts w:ascii="微软雅黑" w:hAnsi="微软雅黑" w:eastAsia="微软雅黑"/>
          <w:color w:val="000000"/>
          <w:szCs w:val="21"/>
        </w:rPr>
        <w:t>____________________</w:t>
      </w:r>
    </w:p>
    <w:p>
      <w:pPr>
        <w:ind w:firstLine="2310" w:firstLineChars="1100"/>
        <w:rPr>
          <w:rFonts w:ascii="微软雅黑" w:hAnsi="微软雅黑" w:eastAsia="微软雅黑"/>
          <w:b/>
          <w:color w:val="000000"/>
          <w:szCs w:val="21"/>
        </w:rPr>
      </w:pPr>
    </w:p>
    <w:p>
      <w:pPr>
        <w:ind w:firstLine="2310" w:firstLineChars="1100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形式二  混合式学习评分表</w:t>
      </w:r>
      <w:r>
        <w:rPr>
          <w:rFonts w:ascii="微软雅黑" w:hAnsi="微软雅黑" w:eastAsia="微软雅黑"/>
          <w:b/>
          <w:color w:val="000000"/>
          <w:szCs w:val="21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Cs w:val="21"/>
        </w:rPr>
        <w:t xml:space="preserve"> 20%</w:t>
      </w:r>
    </w:p>
    <w:p>
      <w:pPr>
        <w:rPr>
          <w:rFonts w:ascii="微软雅黑" w:hAnsi="微软雅黑" w:eastAsia="微软雅黑"/>
          <w:b/>
          <w:color w:val="000000"/>
          <w:szCs w:val="21"/>
        </w:rPr>
      </w:pPr>
    </w:p>
    <w:p>
      <w:pPr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团队编号：</w:t>
      </w:r>
      <w:r>
        <w:rPr>
          <w:rFonts w:ascii="微软雅黑" w:hAnsi="微软雅黑" w:eastAsia="微软雅黑"/>
          <w:color w:val="000000"/>
          <w:szCs w:val="21"/>
        </w:rPr>
        <w:t xml:space="preserve">____________________ </w:t>
      </w:r>
      <w:r>
        <w:rPr>
          <w:rFonts w:hint="eastAsia" w:ascii="微软雅黑" w:hAnsi="微软雅黑" w:eastAsia="微软雅黑"/>
          <w:color w:val="000000"/>
          <w:szCs w:val="21"/>
        </w:rPr>
        <w:t>评判员：</w:t>
      </w:r>
      <w:r>
        <w:rPr>
          <w:rFonts w:ascii="微软雅黑" w:hAnsi="微软雅黑" w:eastAsia="微软雅黑"/>
          <w:color w:val="000000"/>
          <w:szCs w:val="21"/>
        </w:rPr>
        <w:t>_______________________</w:t>
      </w:r>
    </w:p>
    <w:p>
      <w:pPr>
        <w:rPr>
          <w:rFonts w:ascii="微软雅黑" w:hAnsi="微软雅黑" w:eastAsia="微软雅黑"/>
          <w:color w:val="000000"/>
          <w:szCs w:val="21"/>
        </w:rPr>
      </w:pPr>
    </w:p>
    <w:tbl>
      <w:tblPr>
        <w:tblStyle w:val="5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986"/>
        <w:gridCol w:w="1245"/>
        <w:gridCol w:w="1425"/>
        <w:gridCol w:w="139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a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.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作品内容</w:t>
            </w:r>
          </w:p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（6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0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分）</w:t>
            </w:r>
          </w:p>
        </w:tc>
        <w:tc>
          <w:tcPr>
            <w:tcW w:w="98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差</w:t>
            </w:r>
          </w:p>
        </w:tc>
        <w:tc>
          <w:tcPr>
            <w:tcW w:w="124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中差</w:t>
            </w:r>
          </w:p>
        </w:tc>
        <w:tc>
          <w:tcPr>
            <w:tcW w:w="142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中等</w:t>
            </w:r>
          </w:p>
        </w:tc>
        <w:tc>
          <w:tcPr>
            <w:tcW w:w="13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好</w:t>
            </w:r>
          </w:p>
        </w:tc>
        <w:tc>
          <w:tcPr>
            <w:tcW w:w="15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内容的完整和清晰</w:t>
            </w:r>
          </w:p>
        </w:tc>
        <w:tc>
          <w:tcPr>
            <w:tcW w:w="98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1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42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3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5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内容制作形式的创新</w:t>
            </w:r>
          </w:p>
        </w:tc>
        <w:tc>
          <w:tcPr>
            <w:tcW w:w="98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1 2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3 4</w:t>
            </w:r>
          </w:p>
        </w:tc>
        <w:tc>
          <w:tcPr>
            <w:tcW w:w="124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7 8</w:t>
            </w:r>
          </w:p>
        </w:tc>
        <w:tc>
          <w:tcPr>
            <w:tcW w:w="142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9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10 11 12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     </w:t>
            </w:r>
          </w:p>
        </w:tc>
        <w:tc>
          <w:tcPr>
            <w:tcW w:w="13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13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14 15 16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</w:t>
            </w:r>
          </w:p>
        </w:tc>
        <w:tc>
          <w:tcPr>
            <w:tcW w:w="15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17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18 19 20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内容的有用性</w:t>
            </w:r>
          </w:p>
        </w:tc>
        <w:tc>
          <w:tcPr>
            <w:tcW w:w="986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1 2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3 4</w:t>
            </w:r>
          </w:p>
        </w:tc>
        <w:tc>
          <w:tcPr>
            <w:tcW w:w="1245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7 8</w:t>
            </w:r>
          </w:p>
        </w:tc>
        <w:tc>
          <w:tcPr>
            <w:tcW w:w="1425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9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10 11 12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     </w:t>
            </w:r>
          </w:p>
        </w:tc>
        <w:tc>
          <w:tcPr>
            <w:tcW w:w="1395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13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14 15 16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17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18 19 20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在内容设计中展现的对学习和教学的思考</w:t>
            </w:r>
          </w:p>
        </w:tc>
        <w:tc>
          <w:tcPr>
            <w:tcW w:w="98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1    2</w:t>
            </w:r>
          </w:p>
        </w:tc>
        <w:tc>
          <w:tcPr>
            <w:tcW w:w="124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42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39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50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</w:tbl>
    <w:p>
      <w:pPr>
        <w:rPr>
          <w:rFonts w:ascii="微软雅黑" w:hAnsi="微软雅黑" w:eastAsia="微软雅黑"/>
          <w:color w:val="000000"/>
          <w:szCs w:val="21"/>
        </w:rPr>
      </w:pPr>
    </w:p>
    <w:tbl>
      <w:tblPr>
        <w:tblStyle w:val="5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1080"/>
        <w:gridCol w:w="1110"/>
        <w:gridCol w:w="1410"/>
        <w:gridCol w:w="130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</w:tcPr>
          <w:p>
            <w:pPr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b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.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学习/教学方式及思考</w:t>
            </w:r>
          </w:p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（4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0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分）</w:t>
            </w:r>
          </w:p>
        </w:tc>
        <w:tc>
          <w:tcPr>
            <w:tcW w:w="108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差</w:t>
            </w:r>
          </w:p>
        </w:tc>
        <w:tc>
          <w:tcPr>
            <w:tcW w:w="111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中差</w:t>
            </w:r>
          </w:p>
        </w:tc>
        <w:tc>
          <w:tcPr>
            <w:tcW w:w="141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中等</w:t>
            </w:r>
          </w:p>
        </w:tc>
        <w:tc>
          <w:tcPr>
            <w:tcW w:w="130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好</w:t>
            </w:r>
          </w:p>
        </w:tc>
        <w:tc>
          <w:tcPr>
            <w:tcW w:w="135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教学设计与学习方式的创新</w:t>
            </w:r>
          </w:p>
        </w:tc>
        <w:tc>
          <w:tcPr>
            <w:tcW w:w="108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1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41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30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35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听众现场对内容的掌握程度</w:t>
            </w:r>
          </w:p>
        </w:tc>
        <w:tc>
          <w:tcPr>
            <w:tcW w:w="108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1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41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30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35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对信息化工具的使用</w:t>
            </w:r>
          </w:p>
        </w:tc>
        <w:tc>
          <w:tcPr>
            <w:tcW w:w="108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1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41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30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35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对学习和教学思考的总结与答辩</w:t>
            </w:r>
          </w:p>
        </w:tc>
        <w:tc>
          <w:tcPr>
            <w:tcW w:w="108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1     2</w:t>
            </w:r>
          </w:p>
        </w:tc>
        <w:tc>
          <w:tcPr>
            <w:tcW w:w="111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3      4</w:t>
            </w:r>
          </w:p>
        </w:tc>
        <w:tc>
          <w:tcPr>
            <w:tcW w:w="141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5      6</w:t>
            </w:r>
          </w:p>
        </w:tc>
        <w:tc>
          <w:tcPr>
            <w:tcW w:w="1305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7    8</w:t>
            </w:r>
          </w:p>
        </w:tc>
        <w:tc>
          <w:tcPr>
            <w:tcW w:w="1350" w:type="dxa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9      10</w:t>
            </w:r>
          </w:p>
        </w:tc>
      </w:tr>
    </w:tbl>
    <w:p>
      <w:pPr>
        <w:rPr>
          <w:rFonts w:ascii="微软雅黑" w:hAnsi="微软雅黑" w:eastAsia="微软雅黑"/>
          <w:color w:val="000000"/>
          <w:szCs w:val="21"/>
        </w:rPr>
      </w:pPr>
    </w:p>
    <w:p>
      <w:pPr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“混合式学习作品总分</w:t>
      </w:r>
      <w:r>
        <w:rPr>
          <w:rFonts w:ascii="微软雅黑" w:hAnsi="微软雅黑" w:eastAsia="微软雅黑"/>
          <w:color w:val="000000"/>
          <w:szCs w:val="21"/>
        </w:rPr>
        <w:t>____________________</w:t>
      </w:r>
    </w:p>
    <w:p>
      <w:pPr>
        <w:rPr>
          <w:rFonts w:ascii="微软雅黑" w:hAnsi="微软雅黑" w:eastAsia="微软雅黑"/>
          <w:color w:val="000000"/>
          <w:szCs w:val="21"/>
        </w:rPr>
      </w:pPr>
    </w:p>
    <w:p>
      <w:pPr>
        <w:ind w:firstLine="210" w:firstLineChars="100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大陆总决赛争霸赛总分</w:t>
      </w:r>
      <w:r>
        <w:rPr>
          <w:rFonts w:ascii="微软雅黑" w:hAnsi="微软雅黑" w:eastAsia="微软雅黑"/>
          <w:b/>
          <w:color w:val="000000"/>
          <w:szCs w:val="21"/>
        </w:rPr>
        <w:t xml:space="preserve"> ____________________</w:t>
      </w:r>
    </w:p>
    <w:p>
      <w:pPr>
        <w:ind w:firstLine="210" w:firstLineChars="100"/>
        <w:rPr>
          <w:rFonts w:ascii="微软雅黑" w:hAnsi="微软雅黑" w:eastAsia="微软雅黑"/>
          <w:b/>
          <w:color w:val="000000"/>
          <w:szCs w:val="21"/>
        </w:rPr>
      </w:pPr>
    </w:p>
    <w:p>
      <w:pPr>
        <w:ind w:firstLine="210" w:firstLineChars="100"/>
        <w:rPr>
          <w:rFonts w:ascii="微软雅黑" w:hAnsi="微软雅黑" w:eastAsia="微软雅黑"/>
          <w:color w:val="000000"/>
          <w:szCs w:val="21"/>
        </w:rPr>
      </w:pPr>
      <w:bookmarkStart w:id="0" w:name="_Toc368124409"/>
      <w:bookmarkEnd w:id="0"/>
      <w:bookmarkStart w:id="1" w:name="_Toc368124410"/>
      <w:bookmarkEnd w:id="1"/>
      <w:bookmarkStart w:id="2" w:name="_Toc368124411"/>
      <w:bookmarkEnd w:id="2"/>
      <w:bookmarkStart w:id="3" w:name="_Toc368124412"/>
      <w:bookmarkEnd w:id="3"/>
      <w:bookmarkStart w:id="4" w:name="_Toc368124414"/>
      <w:bookmarkEnd w:id="4"/>
      <w:bookmarkStart w:id="5" w:name="_Toc368124415"/>
      <w:bookmarkEnd w:id="5"/>
      <w:bookmarkStart w:id="6" w:name="_Toc368124413"/>
      <w:bookmarkEnd w:id="6"/>
      <w:bookmarkStart w:id="7" w:name="_Toc368124416"/>
      <w:bookmarkEnd w:id="7"/>
      <w:bookmarkStart w:id="8" w:name="_Toc368124417"/>
      <w:bookmarkEnd w:id="8"/>
      <w:bookmarkStart w:id="9" w:name="_Toc368124418"/>
      <w:bookmarkEnd w:id="9"/>
      <w:bookmarkStart w:id="10" w:name="_Toc368124419"/>
      <w:bookmarkEnd w:id="10"/>
      <w:bookmarkStart w:id="11" w:name="_Toc368124420"/>
      <w:bookmarkEnd w:id="11"/>
      <w:bookmarkStart w:id="12" w:name="_Toc368124421"/>
      <w:bookmarkEnd w:id="12"/>
      <w:bookmarkStart w:id="13" w:name="_Toc368124427"/>
      <w:bookmarkEnd w:id="13"/>
      <w:bookmarkStart w:id="14" w:name="_Toc368124428"/>
      <w:bookmarkEnd w:id="14"/>
      <w:bookmarkStart w:id="15" w:name="_Toc368124430"/>
      <w:bookmarkEnd w:id="15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AD639"/>
    <w:multiLevelType w:val="singleLevel"/>
    <w:tmpl w:val="581AD639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6A"/>
    <w:rsid w:val="0005156A"/>
    <w:rsid w:val="00130AAD"/>
    <w:rsid w:val="001D5989"/>
    <w:rsid w:val="002A1197"/>
    <w:rsid w:val="00406B4B"/>
    <w:rsid w:val="0050461B"/>
    <w:rsid w:val="00726400"/>
    <w:rsid w:val="007E50D3"/>
    <w:rsid w:val="008A4457"/>
    <w:rsid w:val="00DF0787"/>
    <w:rsid w:val="00EE22CD"/>
    <w:rsid w:val="00EF1396"/>
    <w:rsid w:val="00F55A53"/>
    <w:rsid w:val="0A2E0554"/>
    <w:rsid w:val="13BE6B70"/>
    <w:rsid w:val="1D793F95"/>
    <w:rsid w:val="28A95683"/>
    <w:rsid w:val="298961C8"/>
    <w:rsid w:val="38E63F27"/>
    <w:rsid w:val="3B134BA3"/>
    <w:rsid w:val="442506C6"/>
    <w:rsid w:val="64786A0E"/>
    <w:rsid w:val="67650E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attachedSchema w:val="http://www.founder.com/pam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444</Words>
  <Characters>2537</Characters>
  <Lines>21</Lines>
  <Paragraphs>5</Paragraphs>
  <ScaleCrop>false</ScaleCrop>
  <LinksUpToDate>false</LinksUpToDate>
  <CharactersWithSpaces>2976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2016-10-10T04:27:00Z</dcterms:created>
  <dc:creator>Lenovo</dc:creator>
  <cp:lastModifiedBy>Administrator</cp:lastModifiedBy>
  <dcterms:modified xsi:type="dcterms:W3CDTF">2016-11-03T06:30:26Z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