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9D467">
      <w:pPr>
        <w:spacing w:before="68" w:line="184" w:lineRule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5"/>
          <w:sz w:val="32"/>
          <w:szCs w:val="32"/>
        </w:rPr>
        <w:t xml:space="preserve">附件1. 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zh-TW"/>
        </w:rPr>
        <w:t>202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年全国高校商业精英挑战赛国际贸易竞赛（RCEP国际市场开拓策划赛道、国际贸易与商务专题赛道、涉外商事法律服务赛道及技术性贸易措施评议与标准国际化赛道）山东省赛区参赛院校登记表</w:t>
      </w:r>
    </w:p>
    <w:tbl>
      <w:tblPr>
        <w:tblStyle w:val="2"/>
        <w:tblW w:w="53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569"/>
        <w:gridCol w:w="1708"/>
        <w:gridCol w:w="2645"/>
      </w:tblGrid>
      <w:tr w14:paraId="4737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4"/>
            <w:shd w:val="clear" w:color="auto" w:fill="CCCCCC"/>
            <w:noWrap w:val="0"/>
            <w:vAlign w:val="center"/>
          </w:tcPr>
          <w:p w14:paraId="0E025A27">
            <w:pPr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参赛院校基本信息</w:t>
            </w:r>
          </w:p>
        </w:tc>
      </w:tr>
      <w:tr w14:paraId="6C8C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214" w:type="pct"/>
            <w:noWrap w:val="0"/>
            <w:vAlign w:val="center"/>
          </w:tcPr>
          <w:p w14:paraId="408D3179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3785" w:type="pct"/>
            <w:gridSpan w:val="3"/>
            <w:noWrap w:val="0"/>
            <w:vAlign w:val="top"/>
          </w:tcPr>
          <w:p w14:paraId="74814755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（盖章）</w:t>
            </w:r>
          </w:p>
        </w:tc>
      </w:tr>
      <w:tr w14:paraId="53BBD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214" w:type="pct"/>
            <w:noWrap w:val="0"/>
            <w:vAlign w:val="center"/>
          </w:tcPr>
          <w:p w14:paraId="2E40E4AC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负责人姓名</w:t>
            </w:r>
          </w:p>
        </w:tc>
        <w:tc>
          <w:tcPr>
            <w:tcW w:w="1405" w:type="pct"/>
            <w:noWrap w:val="0"/>
            <w:vAlign w:val="top"/>
          </w:tcPr>
          <w:p w14:paraId="5B9D05BA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4" w:type="pct"/>
            <w:noWrap w:val="0"/>
            <w:vAlign w:val="top"/>
          </w:tcPr>
          <w:p w14:paraId="339BEE45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联系人姓名</w:t>
            </w:r>
          </w:p>
        </w:tc>
        <w:tc>
          <w:tcPr>
            <w:tcW w:w="1445" w:type="pct"/>
            <w:noWrap w:val="0"/>
            <w:vAlign w:val="top"/>
          </w:tcPr>
          <w:p w14:paraId="1B990256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1B9A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214" w:type="pct"/>
            <w:noWrap w:val="0"/>
            <w:vAlign w:val="center"/>
          </w:tcPr>
          <w:p w14:paraId="7AA85553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05" w:type="pct"/>
            <w:noWrap w:val="0"/>
            <w:vAlign w:val="top"/>
          </w:tcPr>
          <w:p w14:paraId="7826E05E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4" w:type="pct"/>
            <w:noWrap w:val="0"/>
            <w:vAlign w:val="top"/>
          </w:tcPr>
          <w:p w14:paraId="5428007C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45" w:type="pct"/>
            <w:noWrap w:val="0"/>
            <w:vAlign w:val="top"/>
          </w:tcPr>
          <w:p w14:paraId="300C59A6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0846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214" w:type="pct"/>
            <w:noWrap w:val="0"/>
            <w:vAlign w:val="center"/>
          </w:tcPr>
          <w:p w14:paraId="7538B2DC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405" w:type="pct"/>
            <w:noWrap w:val="0"/>
            <w:vAlign w:val="top"/>
          </w:tcPr>
          <w:p w14:paraId="6A42E63B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4" w:type="pct"/>
            <w:noWrap w:val="0"/>
            <w:vAlign w:val="top"/>
          </w:tcPr>
          <w:p w14:paraId="4091567E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445" w:type="pct"/>
            <w:noWrap w:val="0"/>
            <w:vAlign w:val="top"/>
          </w:tcPr>
          <w:p w14:paraId="526007FE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93A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214" w:type="pct"/>
            <w:noWrap w:val="0"/>
            <w:vAlign w:val="center"/>
          </w:tcPr>
          <w:p w14:paraId="4D61EA45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405" w:type="pct"/>
            <w:noWrap w:val="0"/>
            <w:vAlign w:val="top"/>
          </w:tcPr>
          <w:p w14:paraId="19ADE8DE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4" w:type="pct"/>
            <w:noWrap w:val="0"/>
            <w:vAlign w:val="top"/>
          </w:tcPr>
          <w:p w14:paraId="3BDA90E5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445" w:type="pct"/>
            <w:noWrap w:val="0"/>
            <w:vAlign w:val="top"/>
          </w:tcPr>
          <w:p w14:paraId="2F64385E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6A4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214" w:type="pct"/>
            <w:noWrap w:val="0"/>
            <w:vAlign w:val="center"/>
          </w:tcPr>
          <w:p w14:paraId="320082E2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电子邮件</w:t>
            </w:r>
          </w:p>
        </w:tc>
        <w:tc>
          <w:tcPr>
            <w:tcW w:w="1405" w:type="pct"/>
            <w:noWrap w:val="0"/>
            <w:vAlign w:val="top"/>
          </w:tcPr>
          <w:p w14:paraId="1AB1D77C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4" w:type="pct"/>
            <w:noWrap w:val="0"/>
            <w:vAlign w:val="top"/>
          </w:tcPr>
          <w:p w14:paraId="5B31436D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电子邮件</w:t>
            </w:r>
          </w:p>
        </w:tc>
        <w:tc>
          <w:tcPr>
            <w:tcW w:w="1445" w:type="pct"/>
            <w:noWrap w:val="0"/>
            <w:vAlign w:val="top"/>
          </w:tcPr>
          <w:p w14:paraId="3DE25E4B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B03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214" w:type="pct"/>
            <w:noWrap w:val="0"/>
            <w:vAlign w:val="center"/>
          </w:tcPr>
          <w:p w14:paraId="6642176B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地址（含邮编））</w:t>
            </w:r>
          </w:p>
        </w:tc>
        <w:tc>
          <w:tcPr>
            <w:tcW w:w="3785" w:type="pct"/>
            <w:gridSpan w:val="3"/>
            <w:noWrap w:val="0"/>
            <w:vAlign w:val="top"/>
          </w:tcPr>
          <w:p w14:paraId="5C9FB568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77A40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1214" w:type="pct"/>
            <w:vMerge w:val="restart"/>
            <w:noWrap w:val="0"/>
            <w:vAlign w:val="center"/>
          </w:tcPr>
          <w:p w14:paraId="553E3D08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拟参赛项目</w:t>
            </w:r>
          </w:p>
        </w:tc>
        <w:tc>
          <w:tcPr>
            <w:tcW w:w="1405" w:type="pct"/>
            <w:tcBorders>
              <w:bottom w:val="single" w:color="auto" w:sz="4" w:space="0"/>
            </w:tcBorders>
            <w:noWrap w:val="0"/>
            <w:vAlign w:val="top"/>
          </w:tcPr>
          <w:p w14:paraId="55E53E59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Times New Roman" w:hAnsi="Times New Roman" w:eastAsia="仿宋_GB2312" w:cs="Times New Roman"/>
                <w:snapToGrid/>
                <w:kern w:val="2"/>
                <w:sz w:val="32"/>
                <w:szCs w:val="32"/>
                <w:lang w:val="zh-TW"/>
              </w:rPr>
              <w:t>RCEP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国际市场开拓策划赛道</w:t>
            </w:r>
          </w:p>
        </w:tc>
        <w:tc>
          <w:tcPr>
            <w:tcW w:w="2379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8EFE438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）队，研究生（  ）队</w:t>
            </w:r>
          </w:p>
          <w:p w14:paraId="4F5A48BC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  <w:tr w14:paraId="455A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214" w:type="pct"/>
            <w:vMerge w:val="continue"/>
            <w:noWrap w:val="0"/>
            <w:vAlign w:val="center"/>
          </w:tcPr>
          <w:p w14:paraId="0B9BA610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05" w:type="pct"/>
            <w:tcBorders>
              <w:bottom w:val="single" w:color="auto" w:sz="4" w:space="0"/>
            </w:tcBorders>
            <w:noWrap w:val="0"/>
            <w:vAlign w:val="top"/>
          </w:tcPr>
          <w:p w14:paraId="05D45935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国际贸易与商务专题赛道</w:t>
            </w:r>
          </w:p>
        </w:tc>
        <w:tc>
          <w:tcPr>
            <w:tcW w:w="2379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07AE0EA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）队，研究生（  ）队</w:t>
            </w:r>
          </w:p>
        </w:tc>
      </w:tr>
      <w:tr w14:paraId="2834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1214" w:type="pct"/>
            <w:vMerge w:val="continue"/>
            <w:noWrap w:val="0"/>
            <w:vAlign w:val="center"/>
          </w:tcPr>
          <w:p w14:paraId="214CC774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05" w:type="pct"/>
            <w:noWrap w:val="0"/>
            <w:vAlign w:val="top"/>
          </w:tcPr>
          <w:p w14:paraId="276371D3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_GB2312" w:hAnsi="微软雅黑" w:eastAsia="仿宋_GB2312"/>
                <w:sz w:val="32"/>
                <w:szCs w:val="32"/>
              </w:rPr>
              <w:t>技术性贸易措施评议与标准国际化赛道</w:t>
            </w:r>
          </w:p>
        </w:tc>
        <w:tc>
          <w:tcPr>
            <w:tcW w:w="2379" w:type="pct"/>
            <w:gridSpan w:val="2"/>
            <w:noWrap w:val="0"/>
            <w:vAlign w:val="top"/>
          </w:tcPr>
          <w:p w14:paraId="4F44069E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）队, 研究生（  ）队</w:t>
            </w:r>
          </w:p>
        </w:tc>
      </w:tr>
      <w:tr w14:paraId="0747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121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4185F86"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05" w:type="pct"/>
            <w:tcBorders>
              <w:bottom w:val="single" w:color="auto" w:sz="4" w:space="0"/>
            </w:tcBorders>
            <w:noWrap w:val="0"/>
            <w:vAlign w:val="top"/>
          </w:tcPr>
          <w:p w14:paraId="130EDC95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涉</w:t>
            </w:r>
            <w:r>
              <w:rPr>
                <w:rFonts w:hint="eastAsia" w:ascii="仿宋_GB2312" w:hAnsi="仿宋_GB2312" w:eastAsia="仿宋_GB2312" w:cs="仿宋_GB2312"/>
                <w:bCs/>
                <w:spacing w:val="6"/>
                <w:sz w:val="32"/>
                <w:szCs w:val="32"/>
              </w:rPr>
              <w:t>外商事法律服务赛道</w:t>
            </w:r>
          </w:p>
        </w:tc>
        <w:tc>
          <w:tcPr>
            <w:tcW w:w="2379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D4D9061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）队, 研究生（  ）队</w:t>
            </w:r>
          </w:p>
        </w:tc>
      </w:tr>
    </w:tbl>
    <w:p w14:paraId="4CAA554C">
      <w:r>
        <w:rPr>
          <w:rFonts w:hint="eastAsia" w:ascii="仿宋" w:hAnsi="仿宋" w:eastAsia="仿宋"/>
          <w:b/>
          <w:bCs/>
          <w:sz w:val="28"/>
          <w:szCs w:val="28"/>
        </w:rPr>
        <w:t>注：请各院校收到通知后，</w:t>
      </w:r>
      <w:r>
        <w:fldChar w:fldCharType="begin"/>
      </w:r>
      <w:r>
        <w:instrText xml:space="preserve"> HYPERLINK "mailto:尽快将报名表提交至974565542@qq.com" </w:instrText>
      </w:r>
      <w:r>
        <w:fldChar w:fldCharType="separate"/>
      </w:r>
      <w:r>
        <w:rPr>
          <w:rStyle w:val="4"/>
          <w:rFonts w:hint="eastAsia" w:ascii="仿宋" w:hAnsi="仿宋" w:eastAsia="仿宋"/>
          <w:b/>
          <w:bCs/>
          <w:color w:val="000000"/>
          <w:sz w:val="28"/>
          <w:szCs w:val="28"/>
          <w:u w:val="none"/>
        </w:rPr>
        <w:t>尽快将报名表提交至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zh-TW"/>
        </w:rPr>
        <w:t>sdgmao@163.com</w:t>
      </w:r>
      <w:r>
        <w:rPr>
          <w:rStyle w:val="4"/>
          <w:rFonts w:ascii="仿宋" w:hAnsi="仿宋" w:eastAsia="仿宋" w:cs="仿宋"/>
          <w:b/>
          <w:bCs/>
          <w:color w:val="000000"/>
          <w:sz w:val="28"/>
          <w:szCs w:val="28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05AF7583"/>
    <w:rsid w:val="05AF7583"/>
    <w:rsid w:val="0F101B2F"/>
    <w:rsid w:val="2D386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323</Characters>
  <Lines>0</Lines>
  <Paragraphs>0</Paragraphs>
  <TotalTime>0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2024-04-18T02:12:00Z</dcterms:created>
  <dc:creator>靳成功</dc:creator>
  <cp:lastModifiedBy>山东组委会-李小菲</cp:lastModifiedBy>
  <dcterms:modified xsi:type="dcterms:W3CDTF">2025-02-25T08:24:57Z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8C655A2685694063BF0CAA3E9FD4DC1E_11</vt:lpwstr>
  </property>
  <property fmtid="{D5CDD505-2E9C-101B-9397-08002B2CF9AE}" pid="4" name="KSOTemplateDocerSaveRecord">
    <vt:lpwstr>eyJoZGlkIjoiNmQ0N2FhMGM5ZDM5YzA2NThkZWI5MmE3NzRkODIyOGYiLCJ1c2VySWQiOiIxNTQ3OTIzODY0In0=</vt:lpwstr>
  </property>
</Properties>
</file>