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6"/>
          <w:szCs w:val="36"/>
          <w:lang w:val="en-US" w:eastAsia="zh-CN"/>
        </w:rPr>
        <w:t>2020年经贸物流实践竞赛全国总决赛调研报告提交注意事项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大赛评审为匿名评审，即调研报告提交的电子版所有内容（含文件名、封面、正文、附录、附件等）均不得包含任何与院校相关的信息（包含校名、校徽等），调研报告的封面与正文内容（包括目录，摘要，索引，附录，表格和参考资料）需独立设置，封面需要注明调研报告名称和团队名称（不能与校名相关），提交作品时请于邮件内容中注明院校名称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2、</w:t>
      </w:r>
      <w:r>
        <w:rPr>
          <w:rFonts w:hint="eastAsia" w:ascii="仿宋_GB2312" w:hAnsi="仿宋_GB2312" w:eastAsia="仿宋_GB2312" w:cs="仿宋_GB2312"/>
          <w:b/>
          <w:bCs/>
          <w:color w:val="FF0000"/>
          <w:sz w:val="32"/>
          <w:szCs w:val="32"/>
          <w:u w:val="none"/>
          <w:lang w:val="en-US" w:eastAsia="zh-CN"/>
        </w:rPr>
        <w:t>8月30日前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请将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eastAsia="zh-CN"/>
        </w:rPr>
        <w:t>①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</w:rPr>
        <w:t>参赛作品信息登记表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填写完整（每个参赛院校所有作品填写于一个Excel文件中）与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  <w:lang w:eastAsia="zh-CN"/>
        </w:rPr>
        <w:t>②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  <w:u w:val="none"/>
        </w:rPr>
        <w:t>调研报告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一同发送至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eastAsia="zh-CN"/>
        </w:rPr>
        <w:t>大赛组委会指定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邮箱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shangwudasai10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@163.com；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3、电子版调研报告（PDF或WORD均可）文件命名方式为“组别-团队名称-调研报告名称”；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4、9月10日前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，大赛组委会</w:t>
      </w:r>
      <w:r>
        <w:rPr>
          <w:rFonts w:hint="eastAsia" w:ascii="仿宋_GB2312" w:hAnsi="仿宋_GB2312" w:eastAsia="仿宋_GB2312" w:cs="仿宋_GB2312"/>
          <w:sz w:val="32"/>
          <w:szCs w:val="32"/>
        </w:rPr>
        <w:t>将统一发送入围通知给各参赛院校，届时请注意查收；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山东省总决赛一二等奖作品直接入围全国总决赛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三等奖作品修改后提交组委会评审，评审结果看入围通知。</w:t>
      </w:r>
      <w:bookmarkStart w:id="0" w:name="_GoBack"/>
      <w:bookmarkEnd w:id="0"/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6、其他未尽事宜，请参考竞赛相关文件或联络大赛组委会，切勿听信谣言，谨防上当受骗。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770352"/>
    <w:rsid w:val="36A97E26"/>
    <w:rsid w:val="4F3C3DBD"/>
    <w:rsid w:val="6658791E"/>
    <w:rsid w:val="76A4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靳成功</cp:lastModifiedBy>
  <dcterms:modified xsi:type="dcterms:W3CDTF">2020-08-19T04:04:54Z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